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8E796" w14:textId="426D98B6" w:rsidR="00597674" w:rsidRDefault="00AD7440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674" w:rsidRPr="00597674">
        <w:rPr>
          <w:rFonts w:ascii="Times New Roman" w:hAnsi="Times New Roman" w:cs="Times New Roman"/>
          <w:sz w:val="24"/>
          <w:szCs w:val="24"/>
        </w:rPr>
        <w:t xml:space="preserve"> Тема: Электробезопасность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97674">
        <w:rPr>
          <w:rFonts w:ascii="Times New Roman" w:hAnsi="Times New Roman" w:cs="Times New Roman"/>
          <w:sz w:val="24"/>
          <w:szCs w:val="24"/>
        </w:rPr>
        <w:t>.</w:t>
      </w:r>
    </w:p>
    <w:p w14:paraId="2422FE8B" w14:textId="77777777" w:rsidR="00C14B3F" w:rsidRDefault="00C14B3F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D2126E" w14:textId="7086ABBD" w:rsidR="00C14B3F" w:rsidRDefault="00C14B3F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прочитать учебный материал, записать информацию, выделенную красным цветом в тетрадь.</w:t>
      </w:r>
      <w:r w:rsidR="00334024">
        <w:rPr>
          <w:rFonts w:ascii="Times New Roman" w:hAnsi="Times New Roman" w:cs="Times New Roman"/>
          <w:sz w:val="24"/>
          <w:szCs w:val="24"/>
        </w:rPr>
        <w:t xml:space="preserve"> Рассмотреть внимательно плакат «Помощь при электротравмах», описать словами последовательность оказание первой помощи пострадавшему.</w:t>
      </w:r>
    </w:p>
    <w:p w14:paraId="0EF9E4FA" w14:textId="77777777" w:rsidR="00597674" w:rsidRPr="00597674" w:rsidRDefault="00597674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C05386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ru-RU"/>
          <w14:ligatures w14:val="none"/>
        </w:rPr>
        <w:t>Факторы, влияющие на исход поражения Эл. током</w:t>
      </w:r>
    </w:p>
    <w:p w14:paraId="72512660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Исход воздействия электрического тока на организм челове</w:t>
      </w:r>
      <w:r w:rsidRPr="00AD744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ка зависит от ряда факторов, основными из которых являются: электрическое сопротивление тела человека; величина электрического тока; длительность его воздействия на организм; величина напряжения, воздействующего на организм; род и частота тока; путь протекания тока в теле; психофизиологическое состояние организма, его индивидуальные свойства; состояние и характери</w:t>
      </w:r>
      <w:r w:rsidRPr="00AD744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стика окружающей среды (температура воздуха, влажность, зага</w:t>
      </w:r>
      <w:r w:rsidRPr="00AD744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зованность и запыленность воздуха) и др.</w:t>
      </w:r>
    </w:p>
    <w:p w14:paraId="2E3A23E4" w14:textId="77777777" w:rsidR="00597674" w:rsidRPr="00AD7440" w:rsidRDefault="00597674" w:rsidP="00AD744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Сила тока I.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Токи:</w:t>
      </w:r>
    </w:p>
    <w:p w14:paraId="077FB4C7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0,6 – 1,5 mA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возникает ощущение (перемен), не ощущается (постоян)</w:t>
      </w:r>
    </w:p>
    <w:p w14:paraId="4946ECB1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5 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- 7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mA: судороги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руках (перемен), возникает ощущение (постоян)</w:t>
      </w:r>
    </w:p>
    <w:p w14:paraId="40F31732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20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-25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mA: 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пороговый, не отпускающий - руки парализуются, оторвать невозможно от оборудования, замедление дыхания (перемен), незначительное сокращение мышц (постоян)</w:t>
      </w:r>
    </w:p>
    <w:p w14:paraId="48CDAB49" w14:textId="64DAD055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50 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- 80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mA:</w:t>
      </w:r>
      <w:r w:rsid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фибрилляционный - аритмичное сокращение или расслабление сердечных мышц</w:t>
      </w:r>
    </w:p>
    <w:tbl>
      <w:tblPr>
        <w:tblW w:w="10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68"/>
        <w:gridCol w:w="4678"/>
        <w:gridCol w:w="4111"/>
      </w:tblGrid>
      <w:tr w:rsidR="00597674" w:rsidRPr="00AD7440" w14:paraId="21323283" w14:textId="77777777" w:rsidTr="00AD7440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0EC5C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I, мА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83AED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 переменном токе 50 Гц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93DBC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 постоянном токе</w:t>
            </w:r>
          </w:p>
        </w:tc>
      </w:tr>
      <w:tr w:rsidR="00597674" w:rsidRPr="00AD7440" w14:paraId="5369BAE0" w14:textId="77777777" w:rsidTr="00AD7440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87D92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0,6-1,5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6036F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Возникновение ощущения, легкое дро</w:t>
            </w: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жание пальцев рук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E9869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ощущается</w:t>
            </w:r>
          </w:p>
        </w:tc>
      </w:tr>
      <w:tr w:rsidR="00597674" w:rsidRPr="00AD7440" w14:paraId="0EDF5657" w14:textId="77777777" w:rsidTr="00AD7440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30F33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5-7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AD99D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Судороги в руках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B3DD0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Возникновение ощущения, нагревание кожи Усиление нагревания</w:t>
            </w:r>
          </w:p>
        </w:tc>
      </w:tr>
      <w:tr w:rsidR="00597674" w:rsidRPr="00AD7440" w14:paraId="05750978" w14:textId="77777777" w:rsidTr="00AD7440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01229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8—10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57E79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Руки трудно, но еще можно оторвать от электродов; сильные боли в кистях и предплечьях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197AF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Усиление нагревания</w:t>
            </w:r>
          </w:p>
        </w:tc>
      </w:tr>
      <w:tr w:rsidR="00597674" w:rsidRPr="00AD7440" w14:paraId="639D8BA3" w14:textId="77777777" w:rsidTr="00AD7440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8F291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20-25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EAACC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Руки парализуются, оторвать их от электродов невозможно, дыхание за</w:t>
            </w: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труднено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B3359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Незначительное сокращение мышц</w:t>
            </w:r>
          </w:p>
        </w:tc>
      </w:tr>
      <w:tr w:rsidR="00597674" w:rsidRPr="00AD7440" w14:paraId="7940C43B" w14:textId="77777777" w:rsidTr="00AD7440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2CFCC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50—80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A87F2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Остановка дыхания. Начало фибрил</w:t>
            </w: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ляции сердца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E29A8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Сильное нагревание; сокра</w:t>
            </w: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щение мышц рук; затруднен</w:t>
            </w: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ное дыхание</w:t>
            </w:r>
          </w:p>
        </w:tc>
      </w:tr>
      <w:tr w:rsidR="00597674" w:rsidRPr="00AD7440" w14:paraId="4C84F873" w14:textId="77777777" w:rsidTr="00AD7440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50019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90—100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191E0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Остановка дыхания и сердечной дея</w:t>
            </w: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тельности (при длительности воздей</w:t>
            </w: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softHyphen/>
              <w:t>ствия более 3 с)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6338F" w14:textId="77777777" w:rsidR="00597674" w:rsidRPr="00AD7440" w:rsidRDefault="00597674" w:rsidP="00AD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D74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Остановка дыхания</w:t>
            </w:r>
          </w:p>
        </w:tc>
      </w:tr>
    </w:tbl>
    <w:p w14:paraId="243C253A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Продолжительность воздействия тока на организм человека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один из основных факторов. Чем короче время воздействия тока, тем меньше опасность.</w:t>
      </w:r>
    </w:p>
    <w:p w14:paraId="326CE68E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ток неотпускающий, но еще не нарушает дыхания и работы сердца, быстрое отключение спасает пострадавшего, который не смог бы освободиться сам. При длительном воздействии тока сопротивле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 тела человека падает и ток возрастает до значения, способного вызвать остановку дыхания или даже фибрилляцию сердца.</w:t>
      </w:r>
    </w:p>
    <w:p w14:paraId="16D5B02D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Остановка дыхания возникает не мгновенно, а через несколько секунд, причем чем больше ток через человека, тем меньше это время. Своевременное отключение пострадавшего позволяет предотвратить прекращение работы дыхательных мышц.</w:t>
      </w:r>
    </w:p>
    <w:p w14:paraId="1ED478FB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Таким образом, чем меньше длительность действия тока на чело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века, тем меньше вероятность совпадения времени, в течение кото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рого через сердце проходит ток с фазой Т.</w:t>
      </w:r>
    </w:p>
    <w:p w14:paraId="5831E55D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Путь тока в теле человека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Наиболее опасно прохождение тока через дыхательные мышцы и сердце. Так, отмечено, что по пути «рука-рука» через сердце проходит 3,3 % общего тока, «левая рука — ноги» — 3,7 %, «правая рука — ноги» — 6,7 %, «нога — нога» — 0,4 %, «голова — ноги» — 6,8 %, «голова — руки» — 7 %. По дан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ным статистики потеря трудоспособности на три дня и более наблю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далась при пути тока «рука — рука» в 83 % случаев, «левая рука — ноги» — в 80 %, «правая рука — ноги» — 87 %, «нога — нога» — в 15 % случаев.</w:t>
      </w:r>
    </w:p>
    <w:p w14:paraId="0D38F2C3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Таким образом, путь тока влияет на исход поражения; ток в теле человека проходит не обязательно по кратчайшему пути, что объ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ясняется большой разницей в удельном сопротивлении различных тканей (костная, мышечная, жировая и т. д.).</w:t>
      </w:r>
    </w:p>
    <w:p w14:paraId="5CC5CB60" w14:textId="3457FED6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Наименьший ток через сердце проходит при пути тока по нижней петле «нога — нога». Однако из этого не следует делать выводы о ма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лой опасности нижней петли (действие шагового напряжения). Обычно если ток достаточно велик, он вызывает судороги ног, и человек падает, после чего ток уже может проходить через грудную клетку, т. е. через дыхательные мышцы и сердце. Наиболее </w:t>
      </w: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опасный</w:t>
      </w:r>
      <w:r w:rsid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-это путь, проходящий через головной и спинной мозг, сердце, легкие</w:t>
      </w:r>
      <w:r w:rsid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B1805FB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Род и частота тока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Установлено, что переменный ток частотой 50—60 Гц более опасен, чем постоянный. так как одни и те же воздействия вызываются большими значениями постоянного тока, чем переменного. Однако даже небольшой постоянный ток (ниже порога ощущения) при быстром раз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рыве цепи дает очень резкие удары, иногда вызывающие судороги мышц рук.</w:t>
      </w:r>
    </w:p>
    <w:p w14:paraId="53AA3B6F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Многие исследователи утверждают, что наиболее опасен переменный ток частотой 50—60 Гц. </w:t>
      </w: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Опасность действия тока снижается с увеличением частоты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но ток частотой 500 Гц не менее опасен, чем 50 Гц.</w:t>
      </w:r>
    </w:p>
    <w:p w14:paraId="44B6F594" w14:textId="2ED82405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Сопротивление тела человека</w:t>
      </w:r>
      <w:r w:rsid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непостоянно и зависит от многих факторов -- состояния кожи, величины и плотности контакта, приложенного напряжения и времени воздействия тока.</w:t>
      </w:r>
    </w:p>
    <w:p w14:paraId="39F809F4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Обычно при анализе опасности электрических сетей и при расчетах принято считать сопротивление тела человека активным и равным 1 кОм.</w:t>
      </w:r>
    </w:p>
    <w:p w14:paraId="7BA2B1A6" w14:textId="29909DA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Характер поражения зависит также от времени действия тока. При длительном воздействии тока увеличивается нагревание ко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жи, кожа из-за потовыделения увлажняется, сопротивление ее падает и ток, проходящий через тело человека, резко увеличи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вается.</w:t>
      </w:r>
    </w:p>
    <w:p w14:paraId="2B862F9B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Характер поражения определяется и индивидуальными физио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логическими особенностями человека. Если человек физически здоров, то электропоражение будет менее тяжелым. При заболе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ваниях сердечно-сосудистой системы, кожи, нервной системы, при алкогольном опьянении электротравма может быть чрезвычайно серьезной даже при небольших воздействующих токах.</w:t>
      </w:r>
    </w:p>
    <w:p w14:paraId="55DD225A" w14:textId="77777777" w:rsidR="00597674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Немаловажное влияние на исход поражения оказывает психо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физиологическая подготовленность работника к воздействию. Если человек внимателен, сосредоточен при выполнении работы, подготовлен к тому, что он может подвергаться воздействию электрического тока, то травма может оказаться менее тяжелой.</w:t>
      </w:r>
    </w:p>
    <w:p w14:paraId="2587F604" w14:textId="77777777" w:rsidR="00AD7440" w:rsidRPr="00AD7440" w:rsidRDefault="00AD7440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F7BB6C1" w14:textId="77777777" w:rsidR="00597674" w:rsidRPr="00AD7440" w:rsidRDefault="00597674" w:rsidP="00AD74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D08E565" wp14:editId="7B5A620A">
            <wp:extent cx="6706870" cy="385874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578" cy="39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3C16" w14:textId="77777777" w:rsidR="00AD7440" w:rsidRDefault="00AD7440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4A9B5B5" w14:textId="77777777" w:rsidR="00AD7440" w:rsidRDefault="00AD7440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81EDEB5" w14:textId="7AA5C5FF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ПАРАМЕТРЫ окружающей среды 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температура, влажность, наличие пыли</w:t>
      </w:r>
    </w:p>
    <w:p w14:paraId="0352A25F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Физиологические особенности организма в момент поражения</w:t>
      </w:r>
    </w:p>
    <w:p w14:paraId="142BB71C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Приложенное напряжение зависимость прямопропорциональная</w:t>
      </w:r>
    </w:p>
    <w:p w14:paraId="6C1C612C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Явление при стекании тока в землю</w:t>
      </w:r>
    </w:p>
    <w:p w14:paraId="17C8C814" w14:textId="26DA9C67" w:rsidR="00597674" w:rsidRPr="00AD7440" w:rsidRDefault="00AD7440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lastRenderedPageBreak/>
        <w:drawing>
          <wp:anchor distT="0" distB="0" distL="114300" distR="114300" simplePos="0" relativeHeight="251659264" behindDoc="0" locked="0" layoutInCell="1" allowOverlap="0" wp14:anchorId="140868D9" wp14:editId="2E9F0DA1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3219450" cy="4615815"/>
            <wp:effectExtent l="0" t="0" r="0" b="0"/>
            <wp:wrapSquare wrapText="bothSides"/>
            <wp:docPr id="12982522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6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674"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Путь «нога -- нога» является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97674"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наименее опасным</w:t>
      </w:r>
      <w:r w:rsidR="00597674"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Чаще всего такой путь возникает в том случае, когда человек попадает под воздействие так называемого напряжения шага, т. е. между точ</w:t>
      </w:r>
      <w:r w:rsidR="00597674"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ками поверхности земли, находящимися на расстоянии шага друг от друга.</w:t>
      </w:r>
    </w:p>
    <w:p w14:paraId="0CB05ABF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произошло замыкание на землю какой-либо цепи — слу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чайное электрическое соединение токоведущей части непосред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ственно с землей или через металлоконструкции, то по земле бу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дет растекаться электрический ток, называемый </w:t>
      </w:r>
      <w:r w:rsidRPr="00AD74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током замыкания на землю. 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Потенциал земли по мере удаления от места замыка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ния будет изменяться от максимального до нулевого значения,</w:t>
      </w:r>
    </w:p>
    <w:p w14:paraId="6495FCB2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 как грунт оказывает сопро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тивление току замыкания на землю.</w:t>
      </w:r>
    </w:p>
    <w:p w14:paraId="690C120D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Рис.1 Включение человека на на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пряжение шага</w:t>
      </w:r>
    </w:p>
    <w:p w14:paraId="0F1D7150" w14:textId="408740E8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человек попадает в зо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ну растекания тока, то между его ступнями будет существовать разность потенциалов, которая вызовет протекание тока по пу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ти «нога — нога». Результатом воздействия тока может быть сокращение мышц ног, и человек может упасть. Падение вызовет образование</w:t>
      </w:r>
      <w:r w:rsidR="003340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новой, более опасной цепи прохождения тока через сердце и легкие.</w:t>
      </w:r>
    </w:p>
    <w:p w14:paraId="7790D5D0" w14:textId="6D71CB48" w:rsidR="00597674" w:rsidRPr="00AD7440" w:rsidRDefault="00AD7440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A677EE8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Значение тока, проходящего через организм человека, зависит от приложенного напряжения и сопротивления тела. Чем больше напряжение, тем больший ток проходит через человека</w:t>
      </w:r>
    </w:p>
    <w:p w14:paraId="3F7C44F3" w14:textId="1E677025" w:rsidR="00597674" w:rsidRPr="00AD7440" w:rsidRDefault="00AD7440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1D6E00BC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Напряжения прикосновения и шага</w:t>
      </w:r>
    </w:p>
    <w:p w14:paraId="201EF9B3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Шаговое напряжение - напряжение на поверхности земли между точками, находящимися на расстоянии шага друг от друга.</w:t>
      </w:r>
    </w:p>
    <w:p w14:paraId="5F5E13DA" w14:textId="77777777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Напряжение прикосновения - разность потенциалов двух точек электрич. цепи которых одновременно касается человек.</w:t>
      </w:r>
    </w:p>
    <w:p w14:paraId="372C8B81" w14:textId="376302FD" w:rsidR="00597674" w:rsidRPr="00AD7440" w:rsidRDefault="00597674" w:rsidP="00AD7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Чтобы уменьшить разность φ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-φ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bscript"/>
          <w:lang w:eastAsia="ru-RU"/>
          <w14:ligatures w14:val="none"/>
        </w:rPr>
        <w:t>1</w:t>
      </w:r>
      <w:r w:rsidRPr="00AD74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из зоны растекания нужно выходить мелкими шажками</w:t>
      </w:r>
    </w:p>
    <w:p w14:paraId="2FC5EBE6" w14:textId="5570109E" w:rsidR="00597674" w:rsidRDefault="00597674" w:rsidP="00597674"/>
    <w:p w14:paraId="7753A311" w14:textId="73638CF5" w:rsidR="00597674" w:rsidRDefault="00597674">
      <w:r>
        <w:rPr>
          <w:noProof/>
        </w:rPr>
        <w:lastRenderedPageBreak/>
        <w:drawing>
          <wp:inline distT="0" distB="0" distL="0" distR="0" wp14:anchorId="6923AFC1" wp14:editId="033F8878">
            <wp:extent cx="6952903" cy="10086975"/>
            <wp:effectExtent l="0" t="0" r="635" b="0"/>
            <wp:docPr id="61018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0" r="14794" b="2468"/>
                    <a:stretch/>
                  </pic:blipFill>
                  <pic:spPr bwMode="auto">
                    <a:xfrm>
                      <a:off x="0" y="0"/>
                      <a:ext cx="6989349" cy="1013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7674" w:rsidSect="0033402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F6F55"/>
    <w:multiLevelType w:val="multilevel"/>
    <w:tmpl w:val="B394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048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A0"/>
    <w:rsid w:val="00334024"/>
    <w:rsid w:val="00393D17"/>
    <w:rsid w:val="004C1408"/>
    <w:rsid w:val="00597674"/>
    <w:rsid w:val="00AD7440"/>
    <w:rsid w:val="00B355A0"/>
    <w:rsid w:val="00C14B3F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0829"/>
  <w15:chartTrackingRefBased/>
  <w15:docId w15:val="{FE862233-4836-4DBD-80E9-31AA312C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2024-10-10T11:11:00Z</dcterms:created>
  <dcterms:modified xsi:type="dcterms:W3CDTF">2024-10-10T11:44:00Z</dcterms:modified>
</cp:coreProperties>
</file>